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857C" w14:textId="066EEED9" w:rsidR="00543C80" w:rsidRDefault="00543C80">
      <w:pPr>
        <w:rPr>
          <w:b/>
          <w:sz w:val="24"/>
          <w:szCs w:val="24"/>
        </w:rPr>
      </w:pPr>
      <w:r>
        <w:rPr>
          <w:b/>
          <w:sz w:val="24"/>
          <w:szCs w:val="24"/>
        </w:rPr>
        <w:t>To Protect the Air Quality in LaPorte—Please read the following and sign up on the link.</w:t>
      </w:r>
    </w:p>
    <w:p w14:paraId="61744E10" w14:textId="2AF5F2D4" w:rsidR="00CB1147" w:rsidRPr="00CB1147" w:rsidRDefault="00CB1147">
      <w:pPr>
        <w:rPr>
          <w:b/>
          <w:sz w:val="24"/>
          <w:szCs w:val="24"/>
        </w:rPr>
      </w:pPr>
      <w:r w:rsidRPr="00CB1147">
        <w:rPr>
          <w:b/>
          <w:sz w:val="24"/>
          <w:szCs w:val="24"/>
        </w:rPr>
        <w:t>What is the Public Trust Doctrine?</w:t>
      </w:r>
    </w:p>
    <w:p w14:paraId="45E39401" w14:textId="50B688CC" w:rsidR="00CB1147" w:rsidRDefault="00CB1147">
      <w:pPr>
        <w:rPr>
          <w:sz w:val="24"/>
          <w:szCs w:val="24"/>
        </w:rPr>
      </w:pPr>
      <w:r>
        <w:rPr>
          <w:sz w:val="24"/>
          <w:szCs w:val="24"/>
        </w:rPr>
        <w:t xml:space="preserve">The Doctrine of Public Trust recognizes the Public’s right to many natural resources including the air, running water the sea, and its shores.  Public Trust establishes government accountability in preserving the environment and natural resources today and for the future generations.  </w:t>
      </w:r>
    </w:p>
    <w:p w14:paraId="05AAD347" w14:textId="389214BF" w:rsidR="00CB1147" w:rsidRPr="00CB1147" w:rsidRDefault="00CB1147">
      <w:pPr>
        <w:rPr>
          <w:b/>
          <w:sz w:val="24"/>
          <w:szCs w:val="24"/>
        </w:rPr>
      </w:pPr>
      <w:r w:rsidRPr="00CB1147">
        <w:rPr>
          <w:b/>
          <w:sz w:val="24"/>
          <w:szCs w:val="24"/>
        </w:rPr>
        <w:t>Why Public Trust?</w:t>
      </w:r>
    </w:p>
    <w:p w14:paraId="5732A639" w14:textId="430BB970" w:rsidR="00CB1147" w:rsidRDefault="00CB1147">
      <w:pPr>
        <w:rPr>
          <w:sz w:val="24"/>
          <w:szCs w:val="24"/>
        </w:rPr>
      </w:pPr>
      <w:r>
        <w:rPr>
          <w:sz w:val="24"/>
          <w:szCs w:val="24"/>
        </w:rPr>
        <w:t>The right to clean air and water is inalienable to man.  Monitoring by the Environmental Protection Agency (EPA), the Department of Public Health and Environment and the Centers for Communicable Disease Prevention ensure that regulations protecting Public Health and Safety are met.</w:t>
      </w:r>
    </w:p>
    <w:p w14:paraId="33D5CF49" w14:textId="5535BD8E" w:rsidR="00CB1147" w:rsidRDefault="00CB1147">
      <w:pPr>
        <w:rPr>
          <w:b/>
          <w:sz w:val="24"/>
          <w:szCs w:val="24"/>
        </w:rPr>
      </w:pPr>
      <w:r w:rsidRPr="00CB1147">
        <w:rPr>
          <w:b/>
          <w:sz w:val="24"/>
          <w:szCs w:val="24"/>
        </w:rPr>
        <w:t>How is my right to clean air and water protected by these agencies?</w:t>
      </w:r>
    </w:p>
    <w:p w14:paraId="09B5C688" w14:textId="28DC2C15" w:rsidR="00CB1147" w:rsidRDefault="00CB1147">
      <w:pPr>
        <w:rPr>
          <w:sz w:val="24"/>
          <w:szCs w:val="24"/>
        </w:rPr>
      </w:pPr>
      <w:r>
        <w:rPr>
          <w:sz w:val="24"/>
          <w:szCs w:val="24"/>
        </w:rPr>
        <w:t>Under the Clean Air Act, the EPA is required to set National Ambient Air Quality Standards (NAAQS).</w:t>
      </w:r>
    </w:p>
    <w:p w14:paraId="2193F6E6" w14:textId="5F0817D7" w:rsidR="00CB1147" w:rsidRDefault="00CB1147">
      <w:pPr>
        <w:rPr>
          <w:sz w:val="24"/>
          <w:szCs w:val="24"/>
        </w:rPr>
      </w:pPr>
      <w:r>
        <w:rPr>
          <w:sz w:val="24"/>
          <w:szCs w:val="24"/>
        </w:rPr>
        <w:t>The Clean Air Act identifies 2 types of ambient air quality standards (NAAQ</w:t>
      </w:r>
      <w:r w:rsidR="0056445D">
        <w:rPr>
          <w:sz w:val="24"/>
          <w:szCs w:val="24"/>
        </w:rPr>
        <w:t>S</w:t>
      </w:r>
      <w:bookmarkStart w:id="0" w:name="_GoBack"/>
      <w:bookmarkEnd w:id="0"/>
      <w:r>
        <w:rPr>
          <w:sz w:val="24"/>
          <w:szCs w:val="24"/>
        </w:rPr>
        <w:t>).</w:t>
      </w:r>
    </w:p>
    <w:p w14:paraId="1931BEB4" w14:textId="3753B7D3" w:rsidR="00CB1147" w:rsidRPr="00F6051A" w:rsidRDefault="00CB1147">
      <w:pPr>
        <w:rPr>
          <w:b/>
          <w:i/>
          <w:sz w:val="24"/>
          <w:szCs w:val="24"/>
        </w:rPr>
      </w:pPr>
      <w:r w:rsidRPr="00F6051A">
        <w:rPr>
          <w:b/>
          <w:i/>
          <w:sz w:val="24"/>
          <w:szCs w:val="24"/>
        </w:rPr>
        <w:t>Primary Standards</w:t>
      </w:r>
    </w:p>
    <w:p w14:paraId="21BFF3A5" w14:textId="1686B5BE" w:rsidR="00CB1147" w:rsidRDefault="00CB1147">
      <w:pPr>
        <w:rPr>
          <w:sz w:val="24"/>
          <w:szCs w:val="24"/>
        </w:rPr>
      </w:pPr>
      <w:r>
        <w:rPr>
          <w:sz w:val="24"/>
          <w:szCs w:val="24"/>
        </w:rPr>
        <w:t>The Primary Standards of the NAAQS is a Safe Haven for the vulnerable population of LaPorte.  The vulnerable, by definition of the Primary Standards would be the asthmatics and those with pre</w:t>
      </w:r>
      <w:r w:rsidR="009F2526">
        <w:rPr>
          <w:sz w:val="24"/>
          <w:szCs w:val="24"/>
        </w:rPr>
        <w:t xml:space="preserve">existing lung conditions as allergic bronchitis, emphysema </w:t>
      </w:r>
      <w:proofErr w:type="spellStart"/>
      <w:r w:rsidR="009F2526">
        <w:rPr>
          <w:sz w:val="24"/>
          <w:szCs w:val="24"/>
        </w:rPr>
        <w:t>etc</w:t>
      </w:r>
      <w:proofErr w:type="spellEnd"/>
      <w:r w:rsidR="009F2526">
        <w:rPr>
          <w:sz w:val="24"/>
          <w:szCs w:val="24"/>
        </w:rPr>
        <w:t xml:space="preserve">, children and the elderly. </w:t>
      </w:r>
    </w:p>
    <w:p w14:paraId="48F6F5E4" w14:textId="79944A0E" w:rsidR="009F2526" w:rsidRPr="00F6051A" w:rsidRDefault="009F2526">
      <w:pPr>
        <w:rPr>
          <w:b/>
          <w:i/>
          <w:sz w:val="24"/>
          <w:szCs w:val="24"/>
        </w:rPr>
      </w:pPr>
      <w:r w:rsidRPr="00F6051A">
        <w:rPr>
          <w:b/>
          <w:i/>
          <w:sz w:val="24"/>
          <w:szCs w:val="24"/>
        </w:rPr>
        <w:t>Secondary Standards</w:t>
      </w:r>
    </w:p>
    <w:p w14:paraId="48EA039B" w14:textId="421D0696" w:rsidR="009F2526" w:rsidRDefault="009F2526">
      <w:pPr>
        <w:rPr>
          <w:sz w:val="24"/>
          <w:szCs w:val="24"/>
        </w:rPr>
      </w:pPr>
      <w:r>
        <w:rPr>
          <w:sz w:val="24"/>
          <w:szCs w:val="24"/>
        </w:rPr>
        <w:t>Secondary Standards provide for public welfare protection against the hazards of haze or smog and damage to animals, crops, vegetation and buildings.</w:t>
      </w:r>
    </w:p>
    <w:p w14:paraId="43C5D154" w14:textId="3E7542F6" w:rsidR="009F2526" w:rsidRDefault="009F2526">
      <w:pPr>
        <w:rPr>
          <w:b/>
          <w:sz w:val="24"/>
          <w:szCs w:val="24"/>
        </w:rPr>
      </w:pPr>
      <w:r w:rsidRPr="009F2526">
        <w:rPr>
          <w:b/>
          <w:sz w:val="24"/>
          <w:szCs w:val="24"/>
        </w:rPr>
        <w:t>How does this information help me?</w:t>
      </w:r>
    </w:p>
    <w:p w14:paraId="3396A080" w14:textId="510213BE" w:rsidR="009F2526" w:rsidRDefault="009F2526">
      <w:pPr>
        <w:rPr>
          <w:sz w:val="24"/>
          <w:szCs w:val="24"/>
        </w:rPr>
      </w:pPr>
      <w:r>
        <w:rPr>
          <w:b/>
          <w:sz w:val="24"/>
          <w:szCs w:val="24"/>
        </w:rPr>
        <w:t xml:space="preserve">Knowledge is empowerment.  </w:t>
      </w:r>
      <w:r>
        <w:rPr>
          <w:sz w:val="24"/>
          <w:szCs w:val="24"/>
        </w:rPr>
        <w:t xml:space="preserve">Being well-informed enables us to make better choices when advocating or our loved ones, environment and our community.  </w:t>
      </w:r>
      <w:r w:rsidR="00B05B5A">
        <w:rPr>
          <w:sz w:val="24"/>
          <w:szCs w:val="24"/>
        </w:rPr>
        <w:t>Due to strong public interest in the proposed addition of yet additional gravel pits which will pollute the LaPorte area, the Air Pollution Control Division of the Department of Public Health and Environment has decided to grant a 30-day Public Comment Period.</w:t>
      </w:r>
    </w:p>
    <w:p w14:paraId="57BC4759" w14:textId="123FF016" w:rsidR="00B05B5A" w:rsidRDefault="00B05B5A">
      <w:pPr>
        <w:rPr>
          <w:sz w:val="24"/>
          <w:szCs w:val="24"/>
        </w:rPr>
      </w:pPr>
      <w:r>
        <w:rPr>
          <w:sz w:val="24"/>
          <w:szCs w:val="24"/>
        </w:rPr>
        <w:t>You must register by signing up on the APCD link:</w:t>
      </w:r>
    </w:p>
    <w:p w14:paraId="39EA3C78" w14:textId="2C8E1C0E" w:rsidR="00B05B5A" w:rsidRPr="009F0D65" w:rsidRDefault="00B05B5A">
      <w:pPr>
        <w:rPr>
          <w:sz w:val="24"/>
          <w:szCs w:val="24"/>
          <w:u w:val="single"/>
        </w:rPr>
      </w:pPr>
      <w:r w:rsidRPr="009F0D65">
        <w:rPr>
          <w:sz w:val="24"/>
          <w:szCs w:val="24"/>
          <w:u w:val="single"/>
        </w:rPr>
        <w:t>https:/</w:t>
      </w:r>
      <w:r w:rsidR="0024695E">
        <w:rPr>
          <w:sz w:val="24"/>
          <w:szCs w:val="24"/>
          <w:u w:val="single"/>
        </w:rPr>
        <w:t>/</w:t>
      </w:r>
      <w:r w:rsidRPr="009F0D65">
        <w:rPr>
          <w:sz w:val="24"/>
          <w:szCs w:val="24"/>
          <w:u w:val="single"/>
        </w:rPr>
        <w:t>www.colorado.gov/pacific/cdphe/air-mailing-lists</w:t>
      </w:r>
    </w:p>
    <w:p w14:paraId="5433F4FA" w14:textId="1F3D6779" w:rsidR="00CB1147" w:rsidRDefault="00CB1147">
      <w:pPr>
        <w:rPr>
          <w:b/>
          <w:sz w:val="24"/>
          <w:szCs w:val="24"/>
        </w:rPr>
      </w:pPr>
    </w:p>
    <w:p w14:paraId="11B7459B" w14:textId="5AC9FA00" w:rsidR="009F0D65" w:rsidRPr="00CB1147" w:rsidRDefault="009F0D65">
      <w:pPr>
        <w:rPr>
          <w:b/>
          <w:sz w:val="24"/>
          <w:szCs w:val="24"/>
        </w:rPr>
      </w:pPr>
      <w:r>
        <w:rPr>
          <w:b/>
          <w:sz w:val="24"/>
          <w:szCs w:val="24"/>
        </w:rPr>
        <w:t>Signing up will make sure you get notification of when the 30-day Public Comment starts.</w:t>
      </w:r>
    </w:p>
    <w:sectPr w:rsidR="009F0D65" w:rsidRPr="00CB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47"/>
    <w:rsid w:val="0024695E"/>
    <w:rsid w:val="00543C80"/>
    <w:rsid w:val="0056445D"/>
    <w:rsid w:val="009F0D65"/>
    <w:rsid w:val="009F2526"/>
    <w:rsid w:val="00B05B5A"/>
    <w:rsid w:val="00CB1147"/>
    <w:rsid w:val="00F6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2AEB"/>
  <w15:chartTrackingRefBased/>
  <w15:docId w15:val="{FC15CD9E-381B-4E07-B851-093AACF4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MCELWAINE</dc:creator>
  <cp:keywords/>
  <dc:description/>
  <cp:lastModifiedBy>DILLON MCELWAINE</cp:lastModifiedBy>
  <cp:revision>7</cp:revision>
  <dcterms:created xsi:type="dcterms:W3CDTF">2018-04-03T14:11:00Z</dcterms:created>
  <dcterms:modified xsi:type="dcterms:W3CDTF">2018-04-03T15:38:00Z</dcterms:modified>
</cp:coreProperties>
</file>